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2161"/>
        <w:gridCol w:w="6459"/>
        <w:gridCol w:w="2489"/>
        <w:gridCol w:w="2135"/>
      </w:tblGrid>
      <w:tr w:rsidR="00266783" w:rsidRPr="00266783" w:rsidTr="00881182">
        <w:trPr>
          <w:jc w:val="center"/>
        </w:trPr>
        <w:tc>
          <w:tcPr>
            <w:tcW w:w="0" w:type="auto"/>
            <w:gridSpan w:val="5"/>
            <w:shd w:val="clear" w:color="auto" w:fill="8EAADB" w:themeFill="accent1" w:themeFillTint="99"/>
            <w:vAlign w:val="center"/>
          </w:tcPr>
          <w:p w:rsidR="00266783" w:rsidRPr="00266783" w:rsidRDefault="00B66C47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MASTER’S THESIS</w:t>
            </w:r>
          </w:p>
        </w:tc>
      </w:tr>
      <w:tr w:rsidR="00497624" w:rsidRPr="00482F63" w:rsidTr="0047029B">
        <w:trPr>
          <w:jc w:val="center"/>
        </w:trPr>
        <w:tc>
          <w:tcPr>
            <w:tcW w:w="704" w:type="dxa"/>
            <w:shd w:val="clear" w:color="auto" w:fill="8EAADB" w:themeFill="accent1" w:themeFillTint="99"/>
            <w:vAlign w:val="center"/>
          </w:tcPr>
          <w:p w:rsidR="00497624" w:rsidRPr="00266783" w:rsidRDefault="006362E1" w:rsidP="0047029B">
            <w:pPr>
              <w:rPr>
                <w:b/>
              </w:rPr>
            </w:pPr>
            <w:r>
              <w:rPr>
                <w:b/>
              </w:rPr>
              <w:t>NO</w:t>
            </w:r>
            <w:r w:rsidR="008F077B" w:rsidRPr="00266783">
              <w:rPr>
                <w:b/>
              </w:rPr>
              <w:t>.</w:t>
            </w:r>
          </w:p>
        </w:tc>
        <w:tc>
          <w:tcPr>
            <w:tcW w:w="2161" w:type="dxa"/>
            <w:shd w:val="clear" w:color="auto" w:fill="8EAADB" w:themeFill="accent1" w:themeFillTint="99"/>
            <w:vAlign w:val="center"/>
          </w:tcPr>
          <w:p w:rsidR="00497624" w:rsidRPr="00266783" w:rsidRDefault="00B66C47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SUPERVISOR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:rsidR="00497624" w:rsidRPr="00266783" w:rsidRDefault="00B66C47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TITLE OF THE THESIS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:rsidR="00497624" w:rsidRPr="00266783" w:rsidRDefault="00B66C47" w:rsidP="0026678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FIELD OF STUDY</w:t>
            </w:r>
          </w:p>
        </w:tc>
        <w:tc>
          <w:tcPr>
            <w:tcW w:w="0" w:type="auto"/>
            <w:shd w:val="clear" w:color="auto" w:fill="8EAADB" w:themeFill="accent1" w:themeFillTint="99"/>
            <w:vAlign w:val="center"/>
          </w:tcPr>
          <w:p w:rsidR="00497624" w:rsidRPr="006362E1" w:rsidRDefault="006362E1" w:rsidP="0026678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362E1">
              <w:rPr>
                <w:rFonts w:ascii="Times New Roman" w:hAnsi="Times New Roman" w:cs="Times New Roman"/>
                <w:b/>
                <w:lang w:val="en-US"/>
              </w:rPr>
              <w:t xml:space="preserve">THE NUMBER OF THE </w:t>
            </w:r>
            <w:r>
              <w:rPr>
                <w:rFonts w:ascii="Times New Roman" w:hAnsi="Times New Roman" w:cs="Times New Roman"/>
                <w:b/>
                <w:lang w:val="en-US"/>
              </w:rPr>
              <w:t>STUDENTS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URLLC links management in 5G networks.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Energy-efficiency optimization in 5G network segment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i/>
                <w:lang w:val="en-US"/>
              </w:rPr>
              <w:t>Comuping</w:t>
            </w:r>
            <w:proofErr w:type="spellEnd"/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services uberization model in a fog network.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Machine learning for definition of the radio equipment </w:t>
            </w:r>
            <w:r>
              <w:rPr>
                <w:rFonts w:ascii="Times New Roman" w:hAnsi="Times New Roman" w:cs="Times New Roman"/>
                <w:i/>
                <w:lang w:val="en-US"/>
              </w:rPr>
              <w:t>p</w:t>
            </w:r>
            <w:r w:rsidRPr="00266783">
              <w:rPr>
                <w:rFonts w:ascii="Times New Roman" w:hAnsi="Times New Roman" w:cs="Times New Roman"/>
                <w:i/>
                <w:lang w:val="en-US"/>
              </w:rPr>
              <w:t>rofile in the network.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Prof. dr. hab. inż. Hanna Bogucka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Energy-efficiency optimization in 5G network segment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Krzysztof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Path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loss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modeling with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deep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neural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networks</w:t>
            </w:r>
            <w:r w:rsidRPr="00266783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Krzysztof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Cichoń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AB678E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Intelligent application for disabled people navigation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inż. Filip Idzikowski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.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Energy consumption models of the Internet of Things (IoT) devices.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inż. Filip Idzikowski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Failure rate of telecommunications </w:t>
            </w:r>
            <w:proofErr w:type="spellStart"/>
            <w:r w:rsidRPr="00266783">
              <w:rPr>
                <w:rFonts w:ascii="Times New Roman" w:hAnsi="Times New Roman" w:cs="Times New Roman"/>
                <w:i/>
                <w:lang w:val="en-US"/>
              </w:rPr>
              <w:t>deices</w:t>
            </w:r>
            <w:proofErr w:type="spellEnd"/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– is it a taboo subject?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 Adrian Kliks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.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Radio resource management in autonomous base stations.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 Adrian Kliks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Radio resource management assignment among operators based on CBRS.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 Adrian Kliks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Application of al tools for radio resource assignment for drone small cells.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 Adrian Kliks</w:t>
            </w:r>
          </w:p>
        </w:tc>
        <w:tc>
          <w:tcPr>
            <w:tcW w:w="0" w:type="auto"/>
            <w:vAlign w:val="center"/>
          </w:tcPr>
          <w:p w:rsidR="00881182" w:rsidRPr="00E96208" w:rsidRDefault="00881182" w:rsidP="0088118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Impelementation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the system for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realization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typical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city-games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that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utilizes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mobile devices and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webapplications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1/2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 hab. inż. Adrian Kliks</w:t>
            </w:r>
          </w:p>
        </w:tc>
        <w:tc>
          <w:tcPr>
            <w:tcW w:w="0" w:type="auto"/>
            <w:vAlign w:val="center"/>
          </w:tcPr>
          <w:p w:rsidR="00881182" w:rsidRPr="00E96208" w:rsidRDefault="00881182" w:rsidP="0088118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Traffic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Steering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application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for Open RAN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base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satations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 Maciej Krasicki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.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Modern channel coding techniques in</w:t>
            </w:r>
            <w:bookmarkStart w:id="0" w:name="_GoBack"/>
            <w:bookmarkEnd w:id="0"/>
            <w:r w:rsidRPr="00266783">
              <w:rPr>
                <w:rFonts w:ascii="Times New Roman" w:hAnsi="Times New Roman" w:cs="Times New Roman"/>
                <w:i/>
                <w:lang w:val="en-US"/>
              </w:rPr>
              <w:t xml:space="preserve"> radiocommunications.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hab. inż. Maciej Krasicki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Channel estimation aided by machine learning.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hab. inż. Rafał </w:t>
            </w:r>
            <w:proofErr w:type="spellStart"/>
            <w:r w:rsidRPr="00266783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B734CA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 xml:space="preserve">PUT </w:t>
            </w:r>
            <w:proofErr w:type="spellStart"/>
            <w:r>
              <w:rPr>
                <w:rFonts w:ascii="Times New Roman" w:hAnsi="Times New Roman" w:cs="Times New Roman"/>
                <w:i/>
                <w:lang w:val="en-US"/>
              </w:rPr>
              <w:t>SatNOGS</w:t>
            </w:r>
            <w:proofErr w:type="spellEnd"/>
            <w:r>
              <w:rPr>
                <w:rFonts w:ascii="Times New Roman" w:hAnsi="Times New Roman" w:cs="Times New Roman"/>
                <w:i/>
                <w:lang w:val="en-US"/>
              </w:rPr>
              <w:t xml:space="preserve"> network node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/2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hab. inż. Rafał </w:t>
            </w:r>
            <w:proofErr w:type="spellStart"/>
            <w:r w:rsidRPr="00266783">
              <w:rPr>
                <w:rFonts w:ascii="Times New Roman" w:hAnsi="Times New Roman" w:cs="Times New Roman"/>
              </w:rPr>
              <w:t>Krenz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Modelling of a communication system for CubeSat satellites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F72662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Influence of frontend nonlinearities on properties of signals in a Massive MIMO system</w:t>
            </w:r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Wake-up radio as an example of minimum energy consumption design.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Kryszkiewicz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266783">
              <w:rPr>
                <w:rFonts w:ascii="Times New Roman" w:hAnsi="Times New Roman" w:cs="Times New Roman"/>
                <w:i/>
                <w:lang w:val="en-US"/>
              </w:rPr>
              <w:t>Implementation of full-duplex modem using USRP platform</w:t>
            </w:r>
            <w:r>
              <w:rPr>
                <w:rFonts w:ascii="Times New Roman" w:hAnsi="Times New Roman" w:cs="Times New Roman"/>
                <w:i/>
                <w:lang w:val="en-US"/>
              </w:rPr>
              <w:t>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Marcin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8B3B4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Dynamic spectrum management in satellite systems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Marcin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Rodziewicz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8B3B4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Radio location methods in cellular systems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inż. hab.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8B3B43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Transmission channel properties and security of wireless systems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inż. </w:t>
            </w:r>
            <w:r>
              <w:rPr>
                <w:rFonts w:ascii="Times New Roman" w:hAnsi="Times New Roman" w:cs="Times New Roman"/>
              </w:rPr>
              <w:t xml:space="preserve">hab.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F05ED1" w:rsidRDefault="00881182" w:rsidP="00881182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Improving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security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in 5G networks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>Dr inż. hab.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66783">
              <w:rPr>
                <w:rFonts w:ascii="Times New Roman" w:hAnsi="Times New Roman" w:cs="Times New Roman"/>
              </w:rPr>
              <w:t xml:space="preserve">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F05ED1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Authentication methods in 5G networks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Dr inż. hab. Piotr </w:t>
            </w:r>
            <w:proofErr w:type="spellStart"/>
            <w:r w:rsidRPr="00266783">
              <w:rPr>
                <w:rFonts w:ascii="Times New Roman" w:hAnsi="Times New Roman" w:cs="Times New Roman"/>
              </w:rPr>
              <w:t>Remlein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Align w:val="center"/>
          </w:tcPr>
          <w:p w:rsidR="00881182" w:rsidRPr="00F05ED1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Wireless sensors networks</w:t>
            </w:r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F05ED1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Synchronization for data communications using nanosatellites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Paweł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Sroka</w:t>
            </w:r>
            <w:proofErr w:type="spellEnd"/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F05ED1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Comparison of existing vehicle-to-vehicle communications standards</w:t>
            </w:r>
          </w:p>
          <w:p w:rsidR="00881182" w:rsidRPr="00F05ED1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Implementation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of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efficient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fixed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point LDPC / PC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code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eastAsia="pl-PL"/>
              </w:rPr>
              <w:t>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 xml:space="preserve">Dr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inż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.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Michał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Sybis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eastAsia="Times New Roman" w:hAnsi="Times New Roman" w:cs="Times New Roman"/>
                <w:lang w:val="en-US" w:eastAsia="pl-PL"/>
              </w:rPr>
            </w:pPr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Comparison of </w:t>
            </w:r>
            <w:proofErr w:type="spellStart"/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>ultra low</w:t>
            </w:r>
            <w:proofErr w:type="spellEnd"/>
            <w:r w:rsidRPr="00266783">
              <w:rPr>
                <w:rFonts w:ascii="Times New Roman" w:eastAsia="Times New Roman" w:hAnsi="Times New Roman" w:cs="Times New Roman"/>
                <w:i/>
                <w:lang w:val="en-US" w:eastAsia="pl-PL"/>
              </w:rPr>
              <w:t xml:space="preserve"> complexity decoding algorithms for IoT transmission.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/ICT/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Prof. dr hab. inż.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53618F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Masking of unknown states for built-in self-test applications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Prof. dr hab. inż.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lang w:val="en-US"/>
              </w:rPr>
              <w:t>Optymalizacja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pokrycia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uszkodzeń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przy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zadanych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ograniczeniach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czasowych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881182" w:rsidRPr="00E967D2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Test coverage with test time constraints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Prof. dr hab. inż.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E967D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 hybrid test generation scheme for logic built-in-self-test</w:t>
            </w: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266783">
              <w:rPr>
                <w:rFonts w:ascii="Times New Roman" w:hAnsi="Times New Roman" w:cs="Times New Roman"/>
              </w:rPr>
              <w:t xml:space="preserve">Prof. dr hab. inż. Jerzy </w:t>
            </w:r>
            <w:proofErr w:type="spellStart"/>
            <w:r w:rsidRPr="00266783">
              <w:rPr>
                <w:rFonts w:ascii="Times New Roman" w:hAnsi="Times New Roman" w:cs="Times New Roman"/>
              </w:rPr>
              <w:t>Tyszer</w:t>
            </w:r>
            <w:proofErr w:type="spellEnd"/>
          </w:p>
        </w:tc>
        <w:tc>
          <w:tcPr>
            <w:tcW w:w="0" w:type="auto"/>
            <w:vAlign w:val="center"/>
          </w:tcPr>
          <w:p w:rsidR="00881182" w:rsidRPr="00E967D2" w:rsidRDefault="00881182" w:rsidP="00881182">
            <w:pPr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Algorithmic testing of error correcting code logic in embedded memories</w:t>
            </w:r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66783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Pr="00266783">
              <w:rPr>
                <w:rFonts w:ascii="Times New Roman" w:hAnsi="Times New Roman" w:cs="Times New Roman"/>
                <w:lang w:val="en-US"/>
              </w:rPr>
              <w:t>Teleinformatyka</w:t>
            </w:r>
            <w:proofErr w:type="spellEnd"/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881182" w:rsidRPr="00266783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266783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621895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 w:rsidRPr="00621895">
              <w:rPr>
                <w:rFonts w:ascii="Times New Roman" w:hAnsi="Times New Roman" w:cs="Times New Roman"/>
              </w:rPr>
              <w:t>Prof. dr hab. inż.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21895">
              <w:rPr>
                <w:rFonts w:ascii="Times New Roman" w:hAnsi="Times New Roman" w:cs="Times New Roman"/>
              </w:rPr>
              <w:t>Krzysztof Wesołowski</w:t>
            </w:r>
          </w:p>
        </w:tc>
        <w:tc>
          <w:tcPr>
            <w:tcW w:w="0" w:type="auto"/>
            <w:vAlign w:val="center"/>
          </w:tcPr>
          <w:p w:rsidR="00881182" w:rsidRPr="00B23CA0" w:rsidRDefault="00881182" w:rsidP="0088118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en-US" w:eastAsia="pl-PL"/>
              </w:rPr>
            </w:pPr>
            <w:r w:rsidRPr="00B23CA0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OFDM transmission with minimized peak-to-average power ratio using compression and filtration and minimizing interference among subcarriers in the receiver using a neural network.</w:t>
            </w:r>
          </w:p>
        </w:tc>
        <w:tc>
          <w:tcPr>
            <w:tcW w:w="0" w:type="auto"/>
            <w:vAlign w:val="center"/>
          </w:tcPr>
          <w:p w:rsidR="00881182" w:rsidRPr="00B23CA0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08F0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408F0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0" w:type="auto"/>
            <w:vAlign w:val="center"/>
          </w:tcPr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  <w:p w:rsidR="00881182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881182" w:rsidRPr="00B23CA0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81182" w:rsidRPr="00266783" w:rsidTr="0047029B">
        <w:trPr>
          <w:jc w:val="center"/>
        </w:trPr>
        <w:tc>
          <w:tcPr>
            <w:tcW w:w="704" w:type="dxa"/>
            <w:vAlign w:val="center"/>
          </w:tcPr>
          <w:p w:rsidR="00881182" w:rsidRPr="00266783" w:rsidRDefault="00881182" w:rsidP="004702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2161" w:type="dxa"/>
            <w:vAlign w:val="center"/>
          </w:tcPr>
          <w:p w:rsidR="00881182" w:rsidRPr="00B23CA0" w:rsidRDefault="00881182" w:rsidP="008811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Prof.</w:t>
            </w:r>
            <w:r w:rsidRPr="00B23CA0">
              <w:rPr>
                <w:rFonts w:ascii="Times New Roman" w:hAnsi="Times New Roman" w:cs="Times New Roman"/>
              </w:rPr>
              <w:t xml:space="preserve"> dr </w:t>
            </w:r>
            <w:r>
              <w:rPr>
                <w:rFonts w:ascii="Times New Roman" w:hAnsi="Times New Roman" w:cs="Times New Roman"/>
              </w:rPr>
              <w:t>hab.</w:t>
            </w:r>
            <w:r w:rsidRPr="00B23CA0">
              <w:rPr>
                <w:rFonts w:ascii="Times New Roman" w:hAnsi="Times New Roman" w:cs="Times New Roman"/>
              </w:rPr>
              <w:t xml:space="preserve"> inż.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23CA0">
              <w:rPr>
                <w:rFonts w:ascii="Times New Roman" w:hAnsi="Times New Roman" w:cs="Times New Roman"/>
              </w:rPr>
              <w:t>Krzysztof Wesołowski</w:t>
            </w:r>
          </w:p>
        </w:tc>
        <w:tc>
          <w:tcPr>
            <w:tcW w:w="0" w:type="auto"/>
            <w:vAlign w:val="center"/>
          </w:tcPr>
          <w:p w:rsidR="00881182" w:rsidRPr="00B23CA0" w:rsidRDefault="00881182" w:rsidP="0088118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1"/>
                <w:szCs w:val="21"/>
                <w:shd w:val="clear" w:color="auto" w:fill="FFFFFF"/>
              </w:rPr>
              <w:t>.</w:t>
            </w:r>
          </w:p>
          <w:p w:rsidR="00881182" w:rsidRPr="00B23CA0" w:rsidRDefault="00881182" w:rsidP="00881182">
            <w:pPr>
              <w:jc w:val="center"/>
              <w:rPr>
                <w:rFonts w:ascii="Times New Roman" w:eastAsia="Times New Roman" w:hAnsi="Times New Roman" w:cs="Times New Roman"/>
                <w:i/>
                <w:szCs w:val="24"/>
                <w:lang w:val="en-US" w:eastAsia="pl-PL"/>
              </w:rPr>
            </w:pPr>
            <w:r w:rsidRPr="00B23CA0">
              <w:rPr>
                <w:rFonts w:ascii="Times New Roman" w:hAnsi="Times New Roman" w:cs="Times New Roman"/>
                <w:bCs/>
                <w:i/>
                <w:color w:val="000000"/>
                <w:sz w:val="21"/>
                <w:szCs w:val="21"/>
                <w:shd w:val="clear" w:color="auto" w:fill="FFFFFF"/>
                <w:lang w:val="en-US"/>
              </w:rPr>
              <w:t>LORA modem transmitter and receiver for application in Internet of Things.</w:t>
            </w:r>
          </w:p>
        </w:tc>
        <w:tc>
          <w:tcPr>
            <w:tcW w:w="0" w:type="auto"/>
            <w:vAlign w:val="center"/>
          </w:tcPr>
          <w:p w:rsidR="00881182" w:rsidRPr="00B23CA0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408F0">
              <w:rPr>
                <w:rFonts w:ascii="Times New Roman" w:hAnsi="Times New Roman" w:cs="Times New Roman"/>
                <w:lang w:val="en-US"/>
              </w:rPr>
              <w:t>EiT</w:t>
            </w:r>
            <w:proofErr w:type="spellEnd"/>
            <w:r w:rsidRPr="002408F0">
              <w:rPr>
                <w:rFonts w:ascii="Times New Roman" w:hAnsi="Times New Roman" w:cs="Times New Roman"/>
                <w:lang w:val="en-US"/>
              </w:rPr>
              <w:t>/ICT</w:t>
            </w:r>
          </w:p>
        </w:tc>
        <w:tc>
          <w:tcPr>
            <w:tcW w:w="0" w:type="auto"/>
            <w:vAlign w:val="center"/>
          </w:tcPr>
          <w:p w:rsidR="00881182" w:rsidRPr="00B23CA0" w:rsidRDefault="00881182" w:rsidP="0088118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246742" w:rsidRPr="00266783" w:rsidRDefault="00246742" w:rsidP="00266783">
      <w:pPr>
        <w:jc w:val="center"/>
      </w:pPr>
    </w:p>
    <w:sectPr w:rsidR="00246742" w:rsidRPr="00266783" w:rsidSect="0049762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44FAE"/>
    <w:multiLevelType w:val="hybridMultilevel"/>
    <w:tmpl w:val="38C0A7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D1FBD"/>
    <w:multiLevelType w:val="hybridMultilevel"/>
    <w:tmpl w:val="A380E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624"/>
    <w:rsid w:val="001C6689"/>
    <w:rsid w:val="00226374"/>
    <w:rsid w:val="00246742"/>
    <w:rsid w:val="00266783"/>
    <w:rsid w:val="0047029B"/>
    <w:rsid w:val="00482F63"/>
    <w:rsid w:val="00497624"/>
    <w:rsid w:val="00534C64"/>
    <w:rsid w:val="006362E1"/>
    <w:rsid w:val="007C1818"/>
    <w:rsid w:val="008038F4"/>
    <w:rsid w:val="0083364B"/>
    <w:rsid w:val="00881182"/>
    <w:rsid w:val="008A71CD"/>
    <w:rsid w:val="008B481A"/>
    <w:rsid w:val="008F077B"/>
    <w:rsid w:val="00983E6D"/>
    <w:rsid w:val="0098456A"/>
    <w:rsid w:val="009903CB"/>
    <w:rsid w:val="00A40EBF"/>
    <w:rsid w:val="00A82412"/>
    <w:rsid w:val="00B03DDD"/>
    <w:rsid w:val="00B323FC"/>
    <w:rsid w:val="00B66C47"/>
    <w:rsid w:val="00D4119D"/>
    <w:rsid w:val="00E52167"/>
    <w:rsid w:val="00E66FEF"/>
    <w:rsid w:val="00E941DF"/>
    <w:rsid w:val="00EE46E4"/>
    <w:rsid w:val="00FB7F95"/>
    <w:rsid w:val="00FC1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B159D-0132-4D12-9EC6-599D9639D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976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97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6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2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83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9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17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43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59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52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756221-5FCA-4BB9-B783-09CAB29FE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4</Pages>
  <Words>647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</dc:creator>
  <cp:keywords/>
  <dc:description/>
  <cp:lastModifiedBy>user</cp:lastModifiedBy>
  <cp:revision>11</cp:revision>
  <dcterms:created xsi:type="dcterms:W3CDTF">2020-05-25T17:18:00Z</dcterms:created>
  <dcterms:modified xsi:type="dcterms:W3CDTF">2021-03-08T10:26:00Z</dcterms:modified>
</cp:coreProperties>
</file>